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447" w:rsidRDefault="006B0447" w:rsidP="006B0447">
      <w:pPr>
        <w:pStyle w:val="Default"/>
        <w:jc w:val="both"/>
      </w:pPr>
    </w:p>
    <w:tbl>
      <w:tblPr>
        <w:tblW w:w="0" w:type="auto"/>
        <w:tblLayout w:type="fixed"/>
        <w:tblLook w:val="04A0"/>
      </w:tblPr>
      <w:tblGrid>
        <w:gridCol w:w="4927"/>
        <w:gridCol w:w="4927"/>
      </w:tblGrid>
      <w:tr w:rsidR="00595214" w:rsidRPr="00B21E0E" w:rsidTr="00B21E0E">
        <w:tc>
          <w:tcPr>
            <w:tcW w:w="4927" w:type="dxa"/>
            <w:hideMark/>
          </w:tcPr>
          <w:p w:rsidR="00595214" w:rsidRPr="00B21E0E" w:rsidRDefault="00595214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B21E0E">
              <w:rPr>
                <w:rFonts w:ascii="Times New Roman" w:hAnsi="Times New Roman"/>
                <w:sz w:val="24"/>
                <w:szCs w:val="28"/>
              </w:rPr>
              <w:t>СОГЛАСОВАНО</w:t>
            </w:r>
          </w:p>
        </w:tc>
        <w:tc>
          <w:tcPr>
            <w:tcW w:w="4927" w:type="dxa"/>
            <w:hideMark/>
          </w:tcPr>
          <w:p w:rsidR="00595214" w:rsidRPr="00B21E0E" w:rsidRDefault="00595214" w:rsidP="00B21E0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  <w:r w:rsidRPr="00B21E0E">
              <w:rPr>
                <w:rFonts w:ascii="Times New Roman" w:hAnsi="Times New Roman"/>
                <w:sz w:val="24"/>
                <w:szCs w:val="28"/>
              </w:rPr>
              <w:t>УТВЕРЖДАЮ</w:t>
            </w:r>
          </w:p>
        </w:tc>
      </w:tr>
      <w:tr w:rsidR="00595214" w:rsidRPr="00B21E0E" w:rsidTr="00B21E0E">
        <w:tc>
          <w:tcPr>
            <w:tcW w:w="4927" w:type="dxa"/>
            <w:hideMark/>
          </w:tcPr>
          <w:p w:rsidR="00595214" w:rsidRPr="00B21E0E" w:rsidRDefault="00595214" w:rsidP="00B21E0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B21E0E">
              <w:rPr>
                <w:rFonts w:ascii="Times New Roman" w:hAnsi="Times New Roman"/>
                <w:sz w:val="24"/>
                <w:szCs w:val="28"/>
              </w:rPr>
              <w:t>Председатель  профсоюза</w:t>
            </w:r>
          </w:p>
          <w:p w:rsidR="00595214" w:rsidRPr="00B21E0E" w:rsidRDefault="00595214" w:rsidP="00B21E0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  <w:r w:rsidRPr="00B21E0E">
              <w:rPr>
                <w:rFonts w:ascii="Times New Roman" w:hAnsi="Times New Roman"/>
                <w:sz w:val="24"/>
                <w:szCs w:val="28"/>
              </w:rPr>
              <w:t xml:space="preserve"> ____________Н.А. </w:t>
            </w:r>
            <w:proofErr w:type="spellStart"/>
            <w:r w:rsidRPr="00B21E0E">
              <w:rPr>
                <w:rFonts w:ascii="Times New Roman" w:hAnsi="Times New Roman"/>
                <w:sz w:val="24"/>
                <w:szCs w:val="28"/>
              </w:rPr>
              <w:t>Сизинцева</w:t>
            </w:r>
            <w:proofErr w:type="spellEnd"/>
            <w:r w:rsidRPr="00B21E0E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  <w:p w:rsidR="00595214" w:rsidRPr="00B21E0E" w:rsidRDefault="00595214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B21E0E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B21E0E" w:rsidRPr="00B21E0E">
              <w:rPr>
                <w:rFonts w:ascii="Times New Roman" w:hAnsi="Times New Roman"/>
                <w:sz w:val="24"/>
                <w:szCs w:val="28"/>
              </w:rPr>
              <w:t>Протокол №</w:t>
            </w:r>
            <w:r w:rsidR="006F5BB7">
              <w:rPr>
                <w:rFonts w:ascii="Times New Roman" w:hAnsi="Times New Roman"/>
                <w:sz w:val="24"/>
                <w:szCs w:val="28"/>
              </w:rPr>
              <w:t xml:space="preserve"> 3</w:t>
            </w:r>
            <w:r w:rsidR="00B21E0E" w:rsidRPr="00B21E0E">
              <w:rPr>
                <w:rFonts w:ascii="Times New Roman" w:hAnsi="Times New Roman"/>
                <w:sz w:val="24"/>
                <w:szCs w:val="28"/>
              </w:rPr>
              <w:t xml:space="preserve">     от</w:t>
            </w:r>
            <w:r w:rsidR="006F5BB7">
              <w:rPr>
                <w:rFonts w:ascii="Times New Roman" w:hAnsi="Times New Roman"/>
                <w:sz w:val="24"/>
                <w:szCs w:val="28"/>
              </w:rPr>
              <w:t xml:space="preserve"> 26.11.2014</w:t>
            </w:r>
          </w:p>
        </w:tc>
        <w:tc>
          <w:tcPr>
            <w:tcW w:w="4927" w:type="dxa"/>
            <w:hideMark/>
          </w:tcPr>
          <w:p w:rsidR="00595214" w:rsidRPr="00B21E0E" w:rsidRDefault="00595214" w:rsidP="00B21E0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  <w:r w:rsidRPr="00B21E0E">
              <w:rPr>
                <w:rFonts w:ascii="Times New Roman" w:hAnsi="Times New Roman"/>
                <w:sz w:val="24"/>
                <w:szCs w:val="28"/>
              </w:rPr>
              <w:t xml:space="preserve">Заведующий     </w:t>
            </w:r>
          </w:p>
          <w:p w:rsidR="00595214" w:rsidRPr="00B21E0E" w:rsidRDefault="00595214" w:rsidP="00B21E0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8"/>
              </w:rPr>
            </w:pPr>
            <w:r w:rsidRPr="00B21E0E">
              <w:rPr>
                <w:rFonts w:ascii="Times New Roman" w:hAnsi="Times New Roman"/>
                <w:sz w:val="24"/>
                <w:szCs w:val="28"/>
              </w:rPr>
              <w:t>__________Н.В. Балахнина</w:t>
            </w:r>
          </w:p>
          <w:p w:rsidR="00595214" w:rsidRPr="00B21E0E" w:rsidRDefault="006F5BB7" w:rsidP="006F5BB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                               </w:t>
            </w:r>
            <w:r w:rsidR="00595214" w:rsidRPr="00B21E0E">
              <w:rPr>
                <w:rFonts w:ascii="Times New Roman" w:hAnsi="Times New Roman"/>
                <w:sz w:val="24"/>
                <w:szCs w:val="28"/>
              </w:rPr>
              <w:t xml:space="preserve"> Приказ № </w:t>
            </w:r>
            <w:r>
              <w:rPr>
                <w:rFonts w:ascii="Times New Roman" w:hAnsi="Times New Roman"/>
                <w:sz w:val="24"/>
                <w:szCs w:val="28"/>
              </w:rPr>
              <w:t>77</w:t>
            </w:r>
            <w:r w:rsidR="00595214" w:rsidRPr="00B21E0E">
              <w:rPr>
                <w:rFonts w:ascii="Times New Roman" w:hAnsi="Times New Roman"/>
                <w:sz w:val="24"/>
                <w:szCs w:val="28"/>
              </w:rPr>
              <w:t>от .</w:t>
            </w:r>
            <w:r>
              <w:rPr>
                <w:rFonts w:ascii="Times New Roman" w:hAnsi="Times New Roman"/>
                <w:sz w:val="24"/>
                <w:szCs w:val="28"/>
              </w:rPr>
              <w:t>26.11.2014</w:t>
            </w:r>
            <w:r w:rsidR="00595214" w:rsidRPr="00B21E0E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</w:tbl>
    <w:p w:rsidR="00595214" w:rsidRDefault="00595214" w:rsidP="00595214">
      <w:pPr>
        <w:pStyle w:val="Default"/>
        <w:jc w:val="center"/>
        <w:rPr>
          <w:b/>
          <w:bCs/>
          <w:sz w:val="44"/>
          <w:szCs w:val="28"/>
        </w:rPr>
      </w:pPr>
    </w:p>
    <w:p w:rsidR="00595214" w:rsidRDefault="00595214" w:rsidP="00595214">
      <w:pPr>
        <w:pStyle w:val="Default"/>
        <w:jc w:val="center"/>
        <w:rPr>
          <w:b/>
          <w:bCs/>
          <w:sz w:val="44"/>
          <w:szCs w:val="28"/>
        </w:rPr>
      </w:pPr>
    </w:p>
    <w:p w:rsidR="00595214" w:rsidRDefault="00595214" w:rsidP="00595214">
      <w:pPr>
        <w:pStyle w:val="Default"/>
        <w:jc w:val="center"/>
        <w:rPr>
          <w:b/>
          <w:bCs/>
          <w:sz w:val="44"/>
          <w:szCs w:val="28"/>
        </w:rPr>
      </w:pPr>
    </w:p>
    <w:p w:rsidR="00595214" w:rsidRDefault="00595214" w:rsidP="00595214">
      <w:pPr>
        <w:pStyle w:val="Default"/>
        <w:jc w:val="center"/>
        <w:rPr>
          <w:b/>
          <w:bCs/>
          <w:sz w:val="44"/>
          <w:szCs w:val="28"/>
        </w:rPr>
      </w:pPr>
    </w:p>
    <w:p w:rsidR="00595214" w:rsidRDefault="00595214" w:rsidP="00595214">
      <w:pPr>
        <w:pStyle w:val="Default"/>
        <w:jc w:val="center"/>
        <w:rPr>
          <w:b/>
          <w:bCs/>
          <w:sz w:val="44"/>
          <w:szCs w:val="28"/>
        </w:rPr>
      </w:pPr>
    </w:p>
    <w:p w:rsidR="00595214" w:rsidRDefault="00595214" w:rsidP="00595214">
      <w:pPr>
        <w:pStyle w:val="Default"/>
        <w:jc w:val="center"/>
        <w:rPr>
          <w:b/>
          <w:bCs/>
          <w:sz w:val="44"/>
          <w:szCs w:val="28"/>
        </w:rPr>
      </w:pPr>
    </w:p>
    <w:p w:rsidR="00595214" w:rsidRDefault="00595214" w:rsidP="00595214">
      <w:pPr>
        <w:pStyle w:val="Default"/>
        <w:jc w:val="center"/>
        <w:rPr>
          <w:b/>
          <w:bCs/>
          <w:sz w:val="44"/>
          <w:szCs w:val="28"/>
        </w:rPr>
      </w:pPr>
    </w:p>
    <w:p w:rsidR="006B0447" w:rsidRPr="00595214" w:rsidRDefault="006B0447" w:rsidP="00595214">
      <w:pPr>
        <w:pStyle w:val="Default"/>
        <w:jc w:val="center"/>
        <w:rPr>
          <w:sz w:val="44"/>
          <w:szCs w:val="28"/>
        </w:rPr>
      </w:pPr>
      <w:r w:rsidRPr="00595214">
        <w:rPr>
          <w:b/>
          <w:bCs/>
          <w:sz w:val="44"/>
          <w:szCs w:val="28"/>
        </w:rPr>
        <w:t>Кодекс профессиональной этики</w:t>
      </w:r>
    </w:p>
    <w:p w:rsidR="00595214" w:rsidRDefault="006B0447" w:rsidP="00595214">
      <w:pPr>
        <w:pStyle w:val="Default"/>
        <w:jc w:val="center"/>
        <w:rPr>
          <w:b/>
          <w:bCs/>
          <w:sz w:val="44"/>
          <w:szCs w:val="28"/>
        </w:rPr>
      </w:pPr>
      <w:r w:rsidRPr="00595214">
        <w:rPr>
          <w:b/>
          <w:bCs/>
          <w:sz w:val="44"/>
          <w:szCs w:val="28"/>
        </w:rPr>
        <w:t xml:space="preserve">педагогического работника </w:t>
      </w:r>
    </w:p>
    <w:p w:rsidR="006B0447" w:rsidRPr="00595214" w:rsidRDefault="00595214" w:rsidP="00595214">
      <w:pPr>
        <w:pStyle w:val="Default"/>
        <w:jc w:val="center"/>
        <w:rPr>
          <w:sz w:val="44"/>
          <w:szCs w:val="28"/>
        </w:rPr>
      </w:pPr>
      <w:r w:rsidRPr="00595214">
        <w:rPr>
          <w:b/>
          <w:bCs/>
          <w:sz w:val="44"/>
          <w:szCs w:val="28"/>
        </w:rPr>
        <w:t>МБДОУ детский сад «Светлячок»</w:t>
      </w:r>
    </w:p>
    <w:tbl>
      <w:tblPr>
        <w:tblW w:w="0" w:type="auto"/>
        <w:tblLayout w:type="fixed"/>
        <w:tblLook w:val="04A0"/>
      </w:tblPr>
      <w:tblGrid>
        <w:gridCol w:w="4927"/>
      </w:tblGrid>
      <w:tr w:rsidR="00595214" w:rsidRPr="00B21E0E" w:rsidTr="00B21E0E">
        <w:tc>
          <w:tcPr>
            <w:tcW w:w="4927" w:type="dxa"/>
            <w:hideMark/>
          </w:tcPr>
          <w:p w:rsidR="00B21E0E" w:rsidRPr="00B21E0E" w:rsidRDefault="00B21E0E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21E0E" w:rsidRPr="00B21E0E" w:rsidRDefault="00B21E0E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21E0E" w:rsidRPr="00B21E0E" w:rsidRDefault="00B21E0E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21E0E" w:rsidRPr="00B21E0E" w:rsidRDefault="00B21E0E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21E0E" w:rsidRPr="00B21E0E" w:rsidRDefault="00B21E0E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95214" w:rsidRPr="00B21E0E" w:rsidRDefault="00595214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B21E0E">
              <w:rPr>
                <w:rFonts w:ascii="Times New Roman" w:hAnsi="Times New Roman"/>
                <w:sz w:val="28"/>
                <w:szCs w:val="28"/>
              </w:rPr>
              <w:t>Принят</w:t>
            </w:r>
            <w:proofErr w:type="gramEnd"/>
            <w:r w:rsidRPr="00B21E0E">
              <w:rPr>
                <w:rFonts w:ascii="Times New Roman" w:hAnsi="Times New Roman"/>
                <w:sz w:val="28"/>
                <w:szCs w:val="28"/>
              </w:rPr>
              <w:t xml:space="preserve"> на </w:t>
            </w:r>
          </w:p>
        </w:tc>
      </w:tr>
      <w:tr w:rsidR="00595214" w:rsidRPr="00B21E0E" w:rsidTr="00B21E0E">
        <w:tc>
          <w:tcPr>
            <w:tcW w:w="4927" w:type="dxa"/>
            <w:hideMark/>
          </w:tcPr>
          <w:p w:rsidR="00595214" w:rsidRPr="00B21E0E" w:rsidRDefault="00B21E0E" w:rsidP="00B21E0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E0E">
              <w:rPr>
                <w:rFonts w:ascii="Times New Roman" w:hAnsi="Times New Roman"/>
                <w:sz w:val="28"/>
                <w:szCs w:val="28"/>
              </w:rPr>
              <w:t xml:space="preserve">Педагогическом </w:t>
            </w:r>
            <w:proofErr w:type="gramStart"/>
            <w:r w:rsidRPr="00B21E0E">
              <w:rPr>
                <w:rFonts w:ascii="Times New Roman" w:hAnsi="Times New Roman"/>
                <w:sz w:val="28"/>
                <w:szCs w:val="28"/>
              </w:rPr>
              <w:t>совете</w:t>
            </w:r>
            <w:proofErr w:type="gramEnd"/>
          </w:p>
          <w:p w:rsidR="00595214" w:rsidRPr="00B21E0E" w:rsidRDefault="00B21E0E" w:rsidP="00B21E0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1E0E">
              <w:rPr>
                <w:rFonts w:ascii="Times New Roman" w:hAnsi="Times New Roman"/>
                <w:sz w:val="28"/>
                <w:szCs w:val="28"/>
              </w:rPr>
              <w:t xml:space="preserve"> Протокол № </w:t>
            </w:r>
            <w:r w:rsidR="006F5BB7">
              <w:rPr>
                <w:rFonts w:ascii="Times New Roman" w:hAnsi="Times New Roman"/>
                <w:sz w:val="28"/>
                <w:szCs w:val="28"/>
              </w:rPr>
              <w:t>2</w:t>
            </w:r>
            <w:r w:rsidR="00595214" w:rsidRPr="00B21E0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95214" w:rsidRPr="00B21E0E" w:rsidRDefault="00595214" w:rsidP="00B21E0E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1E0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21E0E" w:rsidRPr="00B21E0E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6F5BB7">
              <w:rPr>
                <w:rFonts w:ascii="Times New Roman" w:hAnsi="Times New Roman"/>
                <w:sz w:val="28"/>
                <w:szCs w:val="28"/>
              </w:rPr>
              <w:t>26.11.2014</w:t>
            </w:r>
            <w:r w:rsidR="00B21E0E" w:rsidRPr="00B21E0E"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</w:p>
        </w:tc>
      </w:tr>
    </w:tbl>
    <w:p w:rsidR="006B0447" w:rsidRDefault="006B0447" w:rsidP="00595214">
      <w:pPr>
        <w:pStyle w:val="Default"/>
        <w:jc w:val="center"/>
        <w:rPr>
          <w:sz w:val="44"/>
          <w:szCs w:val="28"/>
        </w:rPr>
      </w:pPr>
    </w:p>
    <w:p w:rsidR="00595214" w:rsidRDefault="00595214" w:rsidP="00595214">
      <w:pPr>
        <w:pStyle w:val="Default"/>
        <w:jc w:val="center"/>
        <w:rPr>
          <w:sz w:val="44"/>
          <w:szCs w:val="28"/>
        </w:rPr>
      </w:pPr>
    </w:p>
    <w:p w:rsidR="00595214" w:rsidRPr="00595214" w:rsidRDefault="00595214" w:rsidP="00595214">
      <w:pPr>
        <w:pStyle w:val="Default"/>
        <w:jc w:val="center"/>
        <w:rPr>
          <w:sz w:val="44"/>
          <w:szCs w:val="28"/>
        </w:rPr>
      </w:pPr>
    </w:p>
    <w:p w:rsidR="006B0447" w:rsidRDefault="006B0447" w:rsidP="006B0447">
      <w:pPr>
        <w:pStyle w:val="Default"/>
        <w:jc w:val="both"/>
        <w:rPr>
          <w:sz w:val="28"/>
          <w:szCs w:val="28"/>
        </w:rPr>
      </w:pPr>
    </w:p>
    <w:p w:rsidR="006B0447" w:rsidRDefault="006B0447" w:rsidP="006B0447">
      <w:pPr>
        <w:pStyle w:val="Default"/>
        <w:jc w:val="both"/>
        <w:rPr>
          <w:sz w:val="28"/>
          <w:szCs w:val="28"/>
        </w:rPr>
      </w:pPr>
    </w:p>
    <w:p w:rsidR="006B0447" w:rsidRDefault="006B0447" w:rsidP="006B0447">
      <w:pPr>
        <w:pStyle w:val="Default"/>
        <w:jc w:val="both"/>
        <w:rPr>
          <w:sz w:val="28"/>
          <w:szCs w:val="28"/>
        </w:rPr>
      </w:pPr>
    </w:p>
    <w:p w:rsidR="006B0447" w:rsidRDefault="006B0447" w:rsidP="006B0447">
      <w:pPr>
        <w:pStyle w:val="Default"/>
        <w:jc w:val="both"/>
        <w:rPr>
          <w:sz w:val="28"/>
          <w:szCs w:val="28"/>
        </w:rPr>
      </w:pPr>
    </w:p>
    <w:p w:rsidR="006B0447" w:rsidRDefault="006B0447" w:rsidP="006B0447">
      <w:pPr>
        <w:pStyle w:val="Default"/>
        <w:jc w:val="both"/>
        <w:rPr>
          <w:sz w:val="28"/>
          <w:szCs w:val="28"/>
        </w:rPr>
      </w:pPr>
    </w:p>
    <w:p w:rsidR="00B21E0E" w:rsidRDefault="00B21E0E" w:rsidP="006B0447">
      <w:pPr>
        <w:pStyle w:val="Default"/>
        <w:jc w:val="both"/>
        <w:rPr>
          <w:sz w:val="28"/>
          <w:szCs w:val="28"/>
        </w:rPr>
      </w:pPr>
    </w:p>
    <w:p w:rsidR="006B0447" w:rsidRDefault="006B0447" w:rsidP="006B0447">
      <w:pPr>
        <w:pStyle w:val="Default"/>
        <w:jc w:val="both"/>
        <w:rPr>
          <w:sz w:val="28"/>
          <w:szCs w:val="28"/>
        </w:rPr>
      </w:pPr>
    </w:p>
    <w:p w:rsidR="00B21E0E" w:rsidRPr="00B21E0E" w:rsidRDefault="00B21E0E" w:rsidP="00B21E0E">
      <w:pPr>
        <w:pStyle w:val="Default"/>
        <w:jc w:val="center"/>
        <w:rPr>
          <w:bCs/>
          <w:szCs w:val="28"/>
        </w:rPr>
      </w:pPr>
      <w:r w:rsidRPr="00B21E0E">
        <w:rPr>
          <w:bCs/>
          <w:szCs w:val="28"/>
        </w:rPr>
        <w:t>Алтайского края</w:t>
      </w:r>
    </w:p>
    <w:p w:rsidR="00B21E0E" w:rsidRPr="00B21E0E" w:rsidRDefault="00B21E0E" w:rsidP="00B21E0E">
      <w:pPr>
        <w:pStyle w:val="Default"/>
        <w:jc w:val="center"/>
        <w:rPr>
          <w:bCs/>
          <w:szCs w:val="28"/>
        </w:rPr>
      </w:pPr>
      <w:r w:rsidRPr="00B21E0E">
        <w:rPr>
          <w:bCs/>
          <w:szCs w:val="28"/>
        </w:rPr>
        <w:t xml:space="preserve">Алтайского района </w:t>
      </w:r>
    </w:p>
    <w:p w:rsidR="00B21E0E" w:rsidRPr="00B21E0E" w:rsidRDefault="00B21E0E" w:rsidP="00B21E0E">
      <w:pPr>
        <w:pStyle w:val="Default"/>
        <w:jc w:val="center"/>
        <w:rPr>
          <w:szCs w:val="28"/>
        </w:rPr>
      </w:pPr>
      <w:r w:rsidRPr="00B21E0E">
        <w:rPr>
          <w:bCs/>
          <w:szCs w:val="28"/>
        </w:rPr>
        <w:t xml:space="preserve">с. Алтайское </w:t>
      </w:r>
    </w:p>
    <w:p w:rsidR="006B0447" w:rsidRDefault="00B21E0E" w:rsidP="00B21E0E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2014</w:t>
      </w:r>
    </w:p>
    <w:p w:rsidR="00595214" w:rsidRDefault="00595214" w:rsidP="00595214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1. Общие положения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 xml:space="preserve">Кодекс профессиональной этики педагогического работника  МБДОУ детский сад «Светлячок»,  осуществляющей образовательную деятельность на территории Алтайского края (далее - Кодекс), соответствует Конституции Российской Федерации, Федеральному закону от 29 декабря 2012 г. № 273-ФЗ «Об образовании в Российской Федерации», Указу Президента Российской Федерации от 7 мая 2012 г. № 597 «О мероприятиях по реализации государственной социальной политики» и иных нормативных правовых актов Российской Федерации. </w:t>
      </w:r>
      <w:proofErr w:type="gramEnd"/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Кодекс – это свод морально-этических норм, правил и принципов педагогической этики и профессионального поведения педагога, который регулирует систему межличностных отношений в образовательном процессе.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Кодекс определяет совокупность требований, вытекающих из принципов педагогической морали и основных правил поведения, которыми руководствуется каждый член педагогического коллектива образовательной организации.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Целями Кодекса являются: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содействие укреплению репутации и авторитета педагогического работника организаций, осуществляющих образовательную деятельность;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выработки и принятия единых норм поведения педагогического работника, соответствующих принципам общечеловеческой и профессиональной морали для выполнения им своей профессиональной деятельности;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корпоративной культуры и установление в образовательной организации благоприятного психологического климата;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Кодекс служит основой для развития взаимоотношений в системе образования, основанных на ценностях Человека, нормах морали, уважительном отношении к педагогической деятельности в общественном сознании, самоконтроле педагогического работника.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Педагогу, состоящему в трудовых отношениях с организацией, осуществляющей образовательную деятельность, и выполняющему обязанности по обучению, воспитанию обучающихся, рекомендуется соблюдать положения Кодекса. </w:t>
      </w:r>
    </w:p>
    <w:p w:rsidR="006B0447" w:rsidRDefault="006B0447" w:rsidP="006B0447">
      <w:pPr>
        <w:pStyle w:val="Default"/>
        <w:rPr>
          <w:sz w:val="28"/>
          <w:szCs w:val="28"/>
        </w:rPr>
      </w:pPr>
      <w:r>
        <w:t xml:space="preserve"> </w:t>
      </w:r>
      <w:r>
        <w:rPr>
          <w:b/>
          <w:bCs/>
          <w:sz w:val="28"/>
          <w:szCs w:val="28"/>
        </w:rPr>
        <w:t xml:space="preserve">II. Этические правила поведения Педагога </w:t>
      </w:r>
      <w:r w:rsidR="00595214">
        <w:rPr>
          <w:b/>
          <w:bCs/>
          <w:sz w:val="28"/>
          <w:szCs w:val="28"/>
        </w:rPr>
        <w:t>при выполнении им трудовых обязанностей</w:t>
      </w:r>
    </w:p>
    <w:p w:rsidR="006B0447" w:rsidRDefault="006B0447" w:rsidP="00595214">
      <w:pPr>
        <w:pStyle w:val="Default"/>
        <w:pageBreakBefore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2.1 Педагог в своей деятельности исходит из признания высшей ценности каждого человека, соблюдает его права и свободы, закрепленные Конституцией РФ.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Педагог образовательной организации, осознавая ответственность перед государством, обществом и гражданами, считает своим долгом: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осуществлять свою деятельность на высоком профессиональном уровне;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уважать честь и достоинство обучающихся и других участников образовательных отношений;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развивать у </w:t>
      </w:r>
      <w:r w:rsidR="00595214">
        <w:rPr>
          <w:sz w:val="28"/>
          <w:szCs w:val="28"/>
        </w:rPr>
        <w:t xml:space="preserve">воспитанников </w:t>
      </w:r>
      <w:r>
        <w:rPr>
          <w:sz w:val="28"/>
          <w:szCs w:val="28"/>
        </w:rPr>
        <w:t xml:space="preserve">познавательную активность, самостоятельность, инициативу, творческие способности, формировать гражданскую позицию, способность к труду и жизни в условиях современного мира, формировать у </w:t>
      </w:r>
      <w:r w:rsidR="00595214">
        <w:rPr>
          <w:sz w:val="28"/>
          <w:szCs w:val="28"/>
        </w:rPr>
        <w:t xml:space="preserve"> воспитанников</w:t>
      </w:r>
      <w:r>
        <w:rPr>
          <w:sz w:val="28"/>
          <w:szCs w:val="28"/>
        </w:rPr>
        <w:t xml:space="preserve"> культуру здорового и безопасного образа жизни;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применять педагогически обоснованные и обеспечивающие высокое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качество образования формы, методы обучения и воспитания; </w:t>
      </w:r>
    </w:p>
    <w:p w:rsidR="006B0447" w:rsidRDefault="00595214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</w:t>
      </w:r>
      <w:proofErr w:type="spellEnd"/>
      <w:r w:rsidR="006B0447">
        <w:rPr>
          <w:sz w:val="28"/>
          <w:szCs w:val="28"/>
        </w:rPr>
        <w:t xml:space="preserve">) исключать действия, связанные с влиянием каких - либо личных, имущественных (финансовых) и иных интересов, препятствующих добросовестному исполнению трудовых обязанностей; </w:t>
      </w:r>
    </w:p>
    <w:p w:rsidR="006B0447" w:rsidRDefault="00595214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6B0447">
        <w:rPr>
          <w:sz w:val="28"/>
          <w:szCs w:val="28"/>
        </w:rPr>
        <w:t xml:space="preserve">) проявлять корректность и внимательность к </w:t>
      </w:r>
      <w:r>
        <w:rPr>
          <w:sz w:val="28"/>
          <w:szCs w:val="28"/>
        </w:rPr>
        <w:t>воспитанникам</w:t>
      </w:r>
      <w:r w:rsidR="006B0447">
        <w:rPr>
          <w:sz w:val="28"/>
          <w:szCs w:val="28"/>
        </w:rPr>
        <w:t xml:space="preserve">, их родителям (законным представителям) и коллегам; </w:t>
      </w:r>
    </w:p>
    <w:p w:rsidR="006B0447" w:rsidRDefault="00595214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ж</w:t>
      </w:r>
      <w:r w:rsidR="006B0447">
        <w:rPr>
          <w:sz w:val="28"/>
          <w:szCs w:val="28"/>
        </w:rPr>
        <w:t xml:space="preserve">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 w:rsidR="006B0447">
        <w:rPr>
          <w:sz w:val="28"/>
          <w:szCs w:val="28"/>
        </w:rPr>
        <w:t>конфессий</w:t>
      </w:r>
      <w:proofErr w:type="spellEnd"/>
      <w:r w:rsidR="006B0447">
        <w:rPr>
          <w:sz w:val="28"/>
          <w:szCs w:val="28"/>
        </w:rPr>
        <w:t xml:space="preserve">, способствовать межнациональному и межконфессиональному согласию </w:t>
      </w:r>
      <w:r>
        <w:rPr>
          <w:sz w:val="28"/>
          <w:szCs w:val="28"/>
        </w:rPr>
        <w:t>воспитанников;</w:t>
      </w:r>
    </w:p>
    <w:p w:rsidR="006B0447" w:rsidRDefault="00595214" w:rsidP="006B0447">
      <w:pPr>
        <w:pStyle w:val="Default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proofErr w:type="spellEnd"/>
      <w:r w:rsidR="006B0447">
        <w:rPr>
          <w:sz w:val="28"/>
          <w:szCs w:val="28"/>
        </w:rPr>
        <w:t xml:space="preserve">) воздерживаться от поведения, которое могло бы вызвать сомнение в добросовестном исполнении педагогическим работником трудовых обязанностей, а также избегать конфликтных ситуаций, способных нанести ущерб его репутации или авторитету организации, осуществляющей образовательную деятельность.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Педагог стремится быть образцом профессионализма, безупречной репутации, способствует формированию благоприятного морально-психологического климата для эффективной работы.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Педагог принимает меры по недопущению коррупционно опасного поведения, является примером честности, беспристрастности и справедливости.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2.5. При выполнении трудовых обязанностей Педагог: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проявляет толерантность к людям другого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вежлив, доброжелателен, предупредителен, сдержан, справедлив, пунктуален. </w:t>
      </w:r>
    </w:p>
    <w:p w:rsidR="006B0447" w:rsidRDefault="006B0447" w:rsidP="006B0447">
      <w:pPr>
        <w:pStyle w:val="Default"/>
        <w:pageBreakBefore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2.6. Педагог проявляет корректность, выдержанность, тактичность и внимательность, доступность и открытость в общении, уважает честь и достоинство человека.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 Педагог соблюдает культуру речи.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2.8. Педагог соблюдает деловой стиль одежды, который отличают официальность, сдержанность, аккуратность.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III. Ответственность за нарушение положений Кодекса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Нарушение Педагогом положений настоящего Кодекса рассматривается на заседаниях комиссии по урегулированию споров между участниками образовательных отношений. </w:t>
      </w:r>
    </w:p>
    <w:p w:rsidR="006B0447" w:rsidRDefault="006B0447" w:rsidP="006B04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Соблюдение Педагогом положений Кодекса может учитываться при проведении аттестации педагогических работников, при применении дисциплинарных взысканий в случае совершения работником аморального проступка, несовместимого с продолжением данной работы, а также при поощрении работников, добросовестно исполняющих трудовые обязанности. </w:t>
      </w:r>
    </w:p>
    <w:p w:rsidR="006B0447" w:rsidRDefault="00595214" w:rsidP="006B0447">
      <w:pPr>
        <w:jc w:val="both"/>
      </w:pPr>
      <w:r>
        <w:t xml:space="preserve"> </w:t>
      </w:r>
    </w:p>
    <w:sectPr w:rsidR="006B0447" w:rsidSect="00C818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0447"/>
    <w:rsid w:val="001E2CC4"/>
    <w:rsid w:val="002D78BE"/>
    <w:rsid w:val="00595214"/>
    <w:rsid w:val="006B0447"/>
    <w:rsid w:val="006F5BB7"/>
    <w:rsid w:val="00B21E0E"/>
    <w:rsid w:val="00C4100B"/>
    <w:rsid w:val="00C818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52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B044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842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Светляк</dc:creator>
  <cp:keywords/>
  <cp:lastModifiedBy>Программист</cp:lastModifiedBy>
  <cp:revision>2</cp:revision>
  <cp:lastPrinted>2014-11-25T05:31:00Z</cp:lastPrinted>
  <dcterms:created xsi:type="dcterms:W3CDTF">2015-02-26T05:45:00Z</dcterms:created>
  <dcterms:modified xsi:type="dcterms:W3CDTF">2015-02-26T05:45:00Z</dcterms:modified>
</cp:coreProperties>
</file>